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Außenanlage, Saarstr. 9a, Rehlingen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26-07-006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Abbruch und Freiflächengestaltung, Saarstr. 9a, Rehlingen
Erdarbeiten und Außenanlage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